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NGSS Урочен план </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rPr>
          <w:rFonts w:ascii="Calibri" w:cs="Calibri" w:eastAsia="Calibri" w:hAnsi="Calibri"/>
          <w:i w:val="1"/>
        </w:rPr>
      </w:pPr>
      <w:r w:rsidDel="00000000" w:rsidR="00000000" w:rsidRPr="00000000">
        <w:rPr>
          <w:rFonts w:ascii="Calibri" w:cs="Calibri" w:eastAsia="Calibri" w:hAnsi="Calibri"/>
          <w:i w:val="1"/>
          <w:rtl w:val="0"/>
        </w:rPr>
        <w:t xml:space="preserve">Бележки за използването на този шаблон: Курсивът съдържа насоки относно съдържанието на съответния раздел. След като въведете текста си в шаблона, изтрийте тези инструкции и оставете само текста на Вашата дейност/урок в документа.</w:t>
      </w: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tbl>
      <w:tblPr>
        <w:tblStyle w:val="Table1"/>
        <w:tblW w:w="10035.0" w:type="dxa"/>
        <w:jc w:val="left"/>
        <w:tblInd w:w="-15.0" w:type="dxa"/>
        <w:tblBorders>
          <w:top w:color="000000" w:space="0" w:sz="8" w:val="single"/>
          <w:left w:color="000000" w:space="0" w:sz="8" w:val="single"/>
          <w:bottom w:color="000000" w:space="0" w:sz="4" w:val="single"/>
          <w:right w:color="000000" w:space="0" w:sz="8" w:val="single"/>
          <w:insideH w:color="000000" w:space="0" w:sz="4" w:val="dashed"/>
          <w:insideV w:color="000000" w:space="0" w:sz="4" w:val="single"/>
        </w:tblBorders>
        <w:tblLayout w:type="fixed"/>
        <w:tblLook w:val="0000"/>
      </w:tblPr>
      <w:tblGrid>
        <w:gridCol w:w="2550"/>
        <w:gridCol w:w="7485"/>
        <w:tblGridChange w:id="0">
          <w:tblGrid>
            <w:gridCol w:w="2550"/>
            <w:gridCol w:w="7485"/>
          </w:tblGrid>
        </w:tblGridChange>
      </w:tblGrid>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07">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Заглавие на урока / занятието</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ind w:left="57" w:hanging="57"/>
              <w:rPr>
                <w:rFonts w:ascii="Calibri" w:cs="Calibri" w:eastAsia="Calibri" w:hAnsi="Calibri"/>
                <w:b w:val="1"/>
                <w:color w:val="000000"/>
                <w:sz w:val="24"/>
                <w:szCs w:val="24"/>
              </w:rPr>
            </w:pPr>
            <w:r w:rsidDel="00000000" w:rsidR="00000000" w:rsidRPr="00000000">
              <w:rPr>
                <w:rtl w:val="0"/>
              </w:rPr>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Целева група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ind w:left="57" w:firstLine="0"/>
              <w:rPr>
                <w:rFonts w:ascii="Calibri" w:cs="Calibri" w:eastAsia="Calibri" w:hAnsi="Calibri"/>
                <w:i w:val="1"/>
              </w:rPr>
            </w:pPr>
            <w:r w:rsidDel="00000000" w:rsidR="00000000" w:rsidRPr="00000000">
              <w:rPr>
                <w:rFonts w:ascii="Calibri" w:cs="Calibri" w:eastAsia="Calibri" w:hAnsi="Calibri"/>
                <w:i w:val="1"/>
                <w:rtl w:val="0"/>
              </w:rPr>
              <w:t xml:space="preserve">Възраст на децата/учениците (или степен на образование: предучилищна, начална);</w:t>
            </w:r>
          </w:p>
          <w:p w:rsidR="00000000" w:rsidDel="00000000" w:rsidP="00000000" w:rsidRDefault="00000000" w:rsidRPr="00000000" w14:paraId="0000000B">
            <w:pPr>
              <w:ind w:left="57" w:firstLine="0"/>
              <w:rPr>
                <w:rFonts w:ascii="Calibri" w:cs="Calibri" w:eastAsia="Calibri" w:hAnsi="Calibri"/>
                <w:i w:val="1"/>
              </w:rPr>
            </w:pPr>
            <w:r w:rsidDel="00000000" w:rsidR="00000000" w:rsidRPr="00000000">
              <w:rPr>
                <w:rFonts w:ascii="Calibri" w:cs="Calibri" w:eastAsia="Calibri" w:hAnsi="Calibri"/>
                <w:i w:val="1"/>
                <w:rtl w:val="0"/>
              </w:rPr>
              <w:t xml:space="preserve">Добавете тук полезна информация за характеристиките на обучаемите, които може да са важни за дейността, например: надарени деца, учащи в неравностойно положение, немотивирани ученици, травматизирани деца, двуезични, бежанци/мигранти/малцинство… и т.н.</w:t>
            </w:r>
          </w:p>
          <w:p w:rsidR="00000000" w:rsidDel="00000000" w:rsidP="00000000" w:rsidRDefault="00000000" w:rsidRPr="00000000" w14:paraId="0000000C">
            <w:pPr>
              <w:ind w:left="57" w:firstLine="0"/>
              <w:rPr>
                <w:rFonts w:ascii="Calibri" w:cs="Calibri" w:eastAsia="Calibri" w:hAnsi="Calibri"/>
                <w:i w:val="1"/>
              </w:rPr>
            </w:pPr>
            <w:r w:rsidDel="00000000" w:rsidR="00000000" w:rsidRPr="00000000">
              <w:rPr>
                <w:rFonts w:ascii="Calibri" w:cs="Calibri" w:eastAsia="Calibri" w:hAnsi="Calibri"/>
                <w:i w:val="1"/>
                <w:rtl w:val="0"/>
              </w:rPr>
              <w:t xml:space="preserve">Изискват ли се предишни знания или умения (на обучаемите).</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Продължителност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ind w:left="57" w:firstLine="0"/>
              <w:rPr>
                <w:rFonts w:ascii="Calibri" w:cs="Calibri" w:eastAsia="Calibri" w:hAnsi="Calibri"/>
                <w:i w:val="1"/>
              </w:rPr>
            </w:pPr>
            <w:r w:rsidDel="00000000" w:rsidR="00000000" w:rsidRPr="00000000">
              <w:rPr>
                <w:rFonts w:ascii="Calibri" w:cs="Calibri" w:eastAsia="Calibri" w:hAnsi="Calibri"/>
                <w:i w:val="1"/>
                <w:rtl w:val="0"/>
              </w:rPr>
              <w:t xml:space="preserve">Минути / уроци / учебни сесии</w:t>
            </w:r>
          </w:p>
          <w:p w:rsidR="00000000" w:rsidDel="00000000" w:rsidP="00000000" w:rsidRDefault="00000000" w:rsidRPr="00000000" w14:paraId="0000000F">
            <w:pPr>
              <w:ind w:left="57" w:firstLine="0"/>
              <w:rPr>
                <w:rFonts w:ascii="Calibri" w:cs="Calibri" w:eastAsia="Calibri" w:hAnsi="Calibri"/>
                <w:i w:val="1"/>
              </w:rPr>
            </w:pPr>
            <w:r w:rsidDel="00000000" w:rsidR="00000000" w:rsidRPr="00000000">
              <w:rPr>
                <w:rFonts w:ascii="Calibri" w:cs="Calibri" w:eastAsia="Calibri" w:hAnsi="Calibri"/>
                <w:i w:val="1"/>
                <w:rtl w:val="0"/>
              </w:rPr>
              <w:t xml:space="preserve">напр. 40 минути; 90 минути; или: 2 урока,</w:t>
            </w:r>
          </w:p>
          <w:p w:rsidR="00000000" w:rsidDel="00000000" w:rsidP="00000000" w:rsidRDefault="00000000" w:rsidRPr="00000000" w14:paraId="00000010">
            <w:pPr>
              <w:ind w:left="57" w:firstLine="0"/>
              <w:rPr>
                <w:rFonts w:ascii="Calibri" w:cs="Calibri" w:eastAsia="Calibri" w:hAnsi="Calibri"/>
                <w:i w:val="1"/>
              </w:rPr>
            </w:pPr>
            <w:r w:rsidDel="00000000" w:rsidR="00000000" w:rsidRPr="00000000">
              <w:rPr>
                <w:rFonts w:ascii="Calibri" w:cs="Calibri" w:eastAsia="Calibri" w:hAnsi="Calibri"/>
                <w:i w:val="1"/>
                <w:rtl w:val="0"/>
              </w:rPr>
              <w:t xml:space="preserve">или: 10-минутна сесия в началото на урока, или: 30-минутна сесия всяка сутрин и т.н</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Учебна среда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ind w:left="57" w:firstLine="0"/>
              <w:rPr>
                <w:rFonts w:ascii="Calibri" w:cs="Calibri" w:eastAsia="Calibri" w:hAnsi="Calibri"/>
                <w:i w:val="1"/>
              </w:rPr>
            </w:pPr>
            <w:r w:rsidDel="00000000" w:rsidR="00000000" w:rsidRPr="00000000">
              <w:rPr>
                <w:rFonts w:ascii="Calibri" w:cs="Calibri" w:eastAsia="Calibri" w:hAnsi="Calibri"/>
                <w:i w:val="1"/>
                <w:rtl w:val="0"/>
              </w:rPr>
              <w:t xml:space="preserve">На закрито / на открито или друго;</w:t>
            </w:r>
          </w:p>
          <w:p w:rsidR="00000000" w:rsidDel="00000000" w:rsidP="00000000" w:rsidRDefault="00000000" w:rsidRPr="00000000" w14:paraId="00000013">
            <w:pPr>
              <w:ind w:left="57" w:firstLine="0"/>
              <w:rPr>
                <w:rFonts w:ascii="Calibri" w:cs="Calibri" w:eastAsia="Calibri" w:hAnsi="Calibri"/>
                <w:i w:val="1"/>
              </w:rPr>
            </w:pPr>
            <w:r w:rsidDel="00000000" w:rsidR="00000000" w:rsidRPr="00000000">
              <w:rPr>
                <w:rFonts w:ascii="Calibri" w:cs="Calibri" w:eastAsia="Calibri" w:hAnsi="Calibri"/>
                <w:i w:val="1"/>
                <w:rtl w:val="0"/>
              </w:rPr>
              <w:t xml:space="preserve">Опишете накратко характеристики на средата, които са важни (или полезни) за тази дейност/урок, вкл. специално подреждане на [класната] стая или друго.</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STEAM &amp; социално-емоционални компетентности</w:t>
            </w:r>
          </w:p>
          <w:p w:rsidR="00000000" w:rsidDel="00000000" w:rsidP="00000000" w:rsidRDefault="00000000" w:rsidRPr="00000000" w14:paraId="00000015">
            <w:pPr>
              <w:ind w:right="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(отбележете приложимите компетенстности)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tabs>
                <w:tab w:val="left" w:pos="347"/>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Познание за природата</w:t>
              <w:tab/>
              <w:t xml:space="preserve">☐</w:t>
              <w:tab/>
              <w:t xml:space="preserve">Математически и научен език</w:t>
            </w:r>
          </w:p>
          <w:p w:rsidR="00000000" w:rsidDel="00000000" w:rsidP="00000000" w:rsidRDefault="00000000" w:rsidRPr="00000000" w14:paraId="00000018">
            <w:pPr>
              <w:tabs>
                <w:tab w:val="left" w:pos="347"/>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Смятане</w:t>
              <w:tab/>
              <w:t xml:space="preserve">☐</w:t>
              <w:tab/>
              <w:t xml:space="preserve">Пространствено мислене</w:t>
            </w:r>
          </w:p>
          <w:p w:rsidR="00000000" w:rsidDel="00000000" w:rsidP="00000000" w:rsidRDefault="00000000" w:rsidRPr="00000000" w14:paraId="00000019">
            <w:pPr>
              <w:tabs>
                <w:tab w:val="left" w:pos="347"/>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Основни научни концепции</w:t>
              <w:tab/>
              <w:t xml:space="preserve">☐</w:t>
              <w:tab/>
              <w:t xml:space="preserve">Компютърно мислене</w:t>
            </w:r>
          </w:p>
          <w:p w:rsidR="00000000" w:rsidDel="00000000" w:rsidP="00000000" w:rsidRDefault="00000000" w:rsidRPr="00000000" w14:paraId="0000001A">
            <w:pPr>
              <w:tabs>
                <w:tab w:val="left" w:pos="347"/>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Наблюдение</w:t>
              <w:tab/>
              <w:t xml:space="preserve">☐</w:t>
              <w:tab/>
              <w:t xml:space="preserve">Математически модели</w:t>
            </w:r>
          </w:p>
          <w:p w:rsidR="00000000" w:rsidDel="00000000" w:rsidP="00000000" w:rsidRDefault="00000000" w:rsidRPr="00000000" w14:paraId="0000001B">
            <w:pPr>
              <w:tabs>
                <w:tab w:val="left" w:pos="347"/>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Експериментиране</w:t>
              <w:tab/>
              <w:t xml:space="preserve">☐</w:t>
              <w:tab/>
              <w:t xml:space="preserve">Техническа грамотност</w:t>
              <w:tab/>
              <w:t xml:space="preserve">                                                </w:t>
            </w:r>
          </w:p>
          <w:p w:rsidR="00000000" w:rsidDel="00000000" w:rsidP="00000000" w:rsidRDefault="00000000" w:rsidRPr="00000000" w14:paraId="0000001C">
            <w:pPr>
              <w:tabs>
                <w:tab w:val="left" w:pos="347"/>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Умения за задаване на</w:t>
              <w:tab/>
              <w:t xml:space="preserve">☐</w:t>
              <w:tab/>
              <w:t xml:space="preserve">Дигитална грамотност</w:t>
            </w:r>
          </w:p>
          <w:p w:rsidR="00000000" w:rsidDel="00000000" w:rsidP="00000000" w:rsidRDefault="00000000" w:rsidRPr="00000000" w14:paraId="0000001D">
            <w:pPr>
              <w:tabs>
                <w:tab w:val="left" w:pos="348"/>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       смислени въпроси</w:t>
              <w:tab/>
              <w:t xml:space="preserve">☐</w:t>
              <w:tab/>
              <w:t xml:space="preserve">Управление на информацията</w:t>
            </w:r>
          </w:p>
          <w:p w:rsidR="00000000" w:rsidDel="00000000" w:rsidP="00000000" w:rsidRDefault="00000000" w:rsidRPr="00000000" w14:paraId="0000001E">
            <w:pPr>
              <w:tabs>
                <w:tab w:val="left" w:pos="348"/>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Мотивирани заключения</w:t>
              <w:tab/>
              <w:t xml:space="preserve">☐</w:t>
              <w:tab/>
              <w:t xml:space="preserve">Разрешаване на проблеми</w:t>
            </w:r>
          </w:p>
          <w:p w:rsidR="00000000" w:rsidDel="00000000" w:rsidP="00000000" w:rsidRDefault="00000000" w:rsidRPr="00000000" w14:paraId="0000001F">
            <w:pPr>
              <w:tabs>
                <w:tab w:val="left" w:pos="360"/>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Творческо мислене</w:t>
              <w:tab/>
              <w:t xml:space="preserve">☐</w:t>
              <w:tab/>
              <w:t xml:space="preserve">Отговорно вземане на решения</w:t>
            </w:r>
          </w:p>
          <w:p w:rsidR="00000000" w:rsidDel="00000000" w:rsidP="00000000" w:rsidRDefault="00000000" w:rsidRPr="00000000" w14:paraId="00000020">
            <w:pPr>
              <w:tabs>
                <w:tab w:val="left" w:pos="360"/>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Общуване</w:t>
              <w:tab/>
              <w:t xml:space="preserve">☐</w:t>
              <w:tab/>
              <w:t xml:space="preserve">Увереност и асертивност</w:t>
            </w:r>
          </w:p>
          <w:p w:rsidR="00000000" w:rsidDel="00000000" w:rsidP="00000000" w:rsidRDefault="00000000" w:rsidRPr="00000000" w14:paraId="00000021">
            <w:pPr>
              <w:tabs>
                <w:tab w:val="left" w:pos="360"/>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Cътрудничество</w:t>
              <w:tab/>
              <w:t xml:space="preserve">☐</w:t>
              <w:tab/>
              <w:t xml:space="preserve">Почтеност</w:t>
            </w:r>
          </w:p>
          <w:p w:rsidR="00000000" w:rsidDel="00000000" w:rsidP="00000000" w:rsidRDefault="00000000" w:rsidRPr="00000000" w14:paraId="00000022">
            <w:pPr>
              <w:tabs>
                <w:tab w:val="left" w:pos="360"/>
                <w:tab w:val="left" w:pos="3432"/>
                <w:tab w:val="left" w:pos="3857"/>
                <w:tab w:val="left" w:pos="6521"/>
              </w:tabs>
              <w:rPr>
                <w:rFonts w:ascii="Calibri" w:cs="Calibri" w:eastAsia="Calibri" w:hAnsi="Calibri"/>
              </w:rPr>
            </w:pPr>
            <w:r w:rsidDel="00000000" w:rsidR="00000000" w:rsidRPr="00000000">
              <w:rPr>
                <w:rFonts w:ascii="Calibri" w:cs="Calibri" w:eastAsia="Calibri" w:hAnsi="Calibri"/>
                <w:rtl w:val="0"/>
              </w:rPr>
              <w:t xml:space="preserve">☐</w:t>
              <w:tab/>
              <w:t xml:space="preserve">Любопитство</w:t>
              <w:tab/>
              <w:t xml:space="preserve">☐</w:t>
              <w:tab/>
              <w:t xml:space="preserve">Eмпатия</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Очаквани резултати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Какви умения/знания трябва да научат/развият децата/учениците чрез тази дейност/урок?</w:t>
            </w:r>
          </w:p>
          <w:p w:rsidR="00000000" w:rsidDel="00000000" w:rsidP="00000000" w:rsidRDefault="00000000" w:rsidRPr="00000000" w14:paraId="0000002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Учебни предмети и теми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sz w:val="24"/>
                <w:szCs w:val="24"/>
                <w:u w:val="none"/>
                <w:shd w:fill="auto" w:val="clear"/>
                <w:vertAlign w:val="baseline"/>
              </w:rPr>
            </w:pPr>
            <w:r w:rsidDel="00000000" w:rsidR="00000000" w:rsidRPr="00000000">
              <w:rPr>
                <w:rFonts w:ascii="Calibri" w:cs="Calibri" w:eastAsia="Calibri" w:hAnsi="Calibri"/>
                <w:i w:val="1"/>
                <w:sz w:val="24"/>
                <w:szCs w:val="24"/>
                <w:rtl w:val="0"/>
              </w:rPr>
              <w:t xml:space="preserve">Предметни области, засегнати в урока; междупредметни връзки</w:t>
            </w:r>
            <w:r w:rsidDel="00000000" w:rsidR="00000000" w:rsidRPr="00000000">
              <w:rPr>
                <w:rtl w:val="0"/>
              </w:rPr>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Методи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tabs>
                <w:tab w:val="left" w:pos="360"/>
                <w:tab w:val="left" w:pos="3324"/>
                <w:tab w:val="left" w:pos="3744"/>
                <w:tab w:val="left" w:pos="6521"/>
              </w:tabs>
              <w:spacing w:after="0" w:before="0" w:lineRule="auto"/>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Fonts w:ascii="Calibri" w:cs="Calibri" w:eastAsia="Calibri" w:hAnsi="Calibri"/>
                <w:rtl w:val="0"/>
              </w:rPr>
              <w:t xml:space="preserve">Дизайнерско мислене</w:t>
            </w:r>
          </w:p>
          <w:p w:rsidR="00000000" w:rsidDel="00000000" w:rsidP="00000000" w:rsidRDefault="00000000" w:rsidRPr="00000000" w14:paraId="0000002B">
            <w:pPr>
              <w:tabs>
                <w:tab w:val="left" w:pos="360"/>
                <w:tab w:val="left" w:pos="3324"/>
                <w:tab w:val="left" w:pos="3744"/>
                <w:tab w:val="left" w:pos="6521"/>
              </w:tabs>
              <w:spacing w:after="0" w:before="0" w:lineRule="auto"/>
              <w:rPr>
                <w:rFonts w:ascii="Calibri" w:cs="Calibri" w:eastAsia="Calibri" w:hAnsi="Calibri"/>
              </w:rPr>
            </w:pPr>
            <w:r w:rsidDel="00000000" w:rsidR="00000000" w:rsidRPr="00000000">
              <w:rPr>
                <w:rFonts w:ascii="Arial" w:cs="Arial" w:eastAsia="Arial" w:hAnsi="Arial"/>
                <w:rtl w:val="0"/>
              </w:rPr>
              <w:t xml:space="preserve">☐</w:t>
            </w:r>
            <w:r w:rsidDel="00000000" w:rsidR="00000000" w:rsidRPr="00000000">
              <w:rPr>
                <w:rFonts w:ascii="Calibri" w:cs="Calibri" w:eastAsia="Calibri" w:hAnsi="Calibri"/>
                <w:rtl w:val="0"/>
              </w:rPr>
              <w:t xml:space="preserve">   Учене чрез изследване</w:t>
            </w:r>
          </w:p>
          <w:p w:rsidR="00000000" w:rsidDel="00000000" w:rsidP="00000000" w:rsidRDefault="00000000" w:rsidRPr="00000000" w14:paraId="0000002C">
            <w:pPr>
              <w:tabs>
                <w:tab w:val="left" w:pos="360"/>
                <w:tab w:val="left" w:pos="3324"/>
                <w:tab w:val="left" w:pos="3744"/>
                <w:tab w:val="left" w:pos="6521"/>
              </w:tabs>
              <w:spacing w:after="0" w:before="0" w:lineRule="auto"/>
              <w:rPr>
                <w:rFonts w:ascii="Calibri" w:cs="Calibri" w:eastAsia="Calibri" w:hAnsi="Calibri"/>
              </w:rPr>
            </w:pPr>
            <w:r w:rsidDel="00000000" w:rsidR="00000000" w:rsidRPr="00000000">
              <w:rPr>
                <w:rFonts w:ascii="Arial" w:cs="Arial" w:eastAsia="Arial" w:hAnsi="Arial"/>
                <w:rtl w:val="0"/>
              </w:rPr>
              <w:t xml:space="preserve">☐</w:t>
            </w:r>
            <w:r w:rsidDel="00000000" w:rsidR="00000000" w:rsidRPr="00000000">
              <w:rPr>
                <w:rFonts w:ascii="Calibri" w:cs="Calibri" w:eastAsia="Calibri" w:hAnsi="Calibri"/>
                <w:rtl w:val="0"/>
              </w:rPr>
              <w:t xml:space="preserve">   Проблемно-базирано учене</w:t>
            </w:r>
          </w:p>
          <w:p w:rsidR="00000000" w:rsidDel="00000000" w:rsidP="00000000" w:rsidRDefault="00000000" w:rsidRPr="00000000" w14:paraId="0000002D">
            <w:pPr>
              <w:tabs>
                <w:tab w:val="left" w:pos="360"/>
                <w:tab w:val="left" w:pos="3324"/>
                <w:tab w:val="left" w:pos="3744"/>
                <w:tab w:val="left" w:pos="6521"/>
              </w:tabs>
              <w:spacing w:after="0" w:before="0" w:lineRule="auto"/>
              <w:rPr>
                <w:rFonts w:ascii="Calibri" w:cs="Calibri" w:eastAsia="Calibri" w:hAnsi="Calibri"/>
              </w:rPr>
            </w:pPr>
            <w:r w:rsidDel="00000000" w:rsidR="00000000" w:rsidRPr="00000000">
              <w:rPr>
                <w:rFonts w:ascii="Arial" w:cs="Arial" w:eastAsia="Arial" w:hAnsi="Arial"/>
                <w:rtl w:val="0"/>
              </w:rPr>
              <w:t xml:space="preserve">☐</w:t>
            </w:r>
            <w:r w:rsidDel="00000000" w:rsidR="00000000" w:rsidRPr="00000000">
              <w:rPr>
                <w:rFonts w:ascii="Calibri" w:cs="Calibri" w:eastAsia="Calibri" w:hAnsi="Calibri"/>
                <w:rtl w:val="0"/>
              </w:rPr>
              <w:t xml:space="preserve">   SCAMPER</w:t>
            </w:r>
          </w:p>
          <w:p w:rsidR="00000000" w:rsidDel="00000000" w:rsidP="00000000" w:rsidRDefault="00000000" w:rsidRPr="00000000" w14:paraId="0000002E">
            <w:pPr>
              <w:tabs>
                <w:tab w:val="left" w:pos="360"/>
                <w:tab w:val="left" w:pos="3324"/>
                <w:tab w:val="left" w:pos="3744"/>
                <w:tab w:val="left" w:pos="6521"/>
              </w:tabs>
              <w:spacing w:after="0" w:before="0" w:lineRule="auto"/>
              <w:rPr>
                <w:rFonts w:ascii="Calibri" w:cs="Calibri" w:eastAsia="Calibri" w:hAnsi="Calibri"/>
              </w:rPr>
            </w:pPr>
            <w:r w:rsidDel="00000000" w:rsidR="00000000" w:rsidRPr="00000000">
              <w:rPr>
                <w:rFonts w:ascii="Arial" w:cs="Arial" w:eastAsia="Arial" w:hAnsi="Arial"/>
                <w:rtl w:val="0"/>
              </w:rPr>
              <w:t xml:space="preserve">☐</w:t>
            </w:r>
            <w:r w:rsidDel="00000000" w:rsidR="00000000" w:rsidRPr="00000000">
              <w:rPr>
                <w:rFonts w:ascii="Calibri" w:cs="Calibri" w:eastAsia="Calibri" w:hAnsi="Calibri"/>
                <w:rtl w:val="0"/>
              </w:rPr>
              <w:t xml:space="preserve">   3-стъпковия урок по Монтесори</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Инструменти / Материали / Ресурси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0" w:firstLine="0"/>
              <w:rPr>
                <w:rFonts w:ascii="Calibri" w:cs="Calibri" w:eastAsia="Calibri" w:hAnsi="Calibri"/>
                <w:i w:val="1"/>
              </w:rPr>
            </w:pPr>
            <w:r w:rsidDel="00000000" w:rsidR="00000000" w:rsidRPr="00000000">
              <w:rPr>
                <w:rFonts w:ascii="Calibri" w:cs="Calibri" w:eastAsia="Calibri" w:hAnsi="Calibri"/>
                <w:i w:val="1"/>
                <w:rtl w:val="0"/>
              </w:rPr>
              <w:t xml:space="preserve">Описание или списък на необходимите материали и ресурси (материали: хартия, ножици, канцеларски материали и т.н., оборудване, онлайн източници и т.н.);</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0" w:firstLine="0"/>
              <w:rPr>
                <w:rFonts w:ascii="Calibri" w:cs="Calibri" w:eastAsia="Calibri" w:hAnsi="Calibri"/>
                <w:i w:val="1"/>
              </w:rPr>
            </w:pPr>
            <w:r w:rsidDel="00000000" w:rsidR="00000000" w:rsidRPr="00000000">
              <w:rPr>
                <w:rFonts w:ascii="Calibri" w:cs="Calibri" w:eastAsia="Calibri" w:hAnsi="Calibri"/>
                <w:i w:val="1"/>
                <w:rtl w:val="0"/>
              </w:rPr>
              <w:t xml:space="preserve">URL към онлайн ресурси;</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firstLine="0"/>
              <w:rPr>
                <w:rFonts w:ascii="Calibri" w:cs="Calibri" w:eastAsia="Calibri" w:hAnsi="Calibri"/>
                <w:i w:val="1"/>
              </w:rPr>
            </w:pPr>
            <w:r w:rsidDel="00000000" w:rsidR="00000000" w:rsidRPr="00000000">
              <w:rPr>
                <w:rFonts w:ascii="Calibri" w:cs="Calibri" w:eastAsia="Calibri" w:hAnsi="Calibri"/>
                <w:i w:val="1"/>
                <w:rtl w:val="0"/>
              </w:rPr>
              <w:t xml:space="preserve">Всякакви изисквания към уменията на учителите.</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57" w:hanging="57"/>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Подробно описание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Подробно описание стъпка по стъпка на дейността / последователностите на единиците, вкл. специфични дейности в подкрепа на ученето;</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Добавете продължителност на стъпките / етапите, ако е важно за изпълнението;</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1"/>
                <w:rtl w:val="0"/>
              </w:rPr>
              <w:t xml:space="preserve">Включете снимки, схеми или други илюстрации заедно с текста, ако са полезни за изпълнението.</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yellow"/>
              </w:rPr>
            </w:pPr>
            <w:r w:rsidDel="00000000" w:rsidR="00000000" w:rsidRPr="00000000">
              <w:rPr>
                <w:rtl w:val="0"/>
              </w:rPr>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Роля на изкуствата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i w:val="1"/>
                <w:rtl w:val="0"/>
              </w:rPr>
              <w:t xml:space="preserve">Всички съществени бележки относно интегрирането на изкуствата, които не са включени в подробното описание по-горе.</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Стратегии за приобщаване на момичета и  ученици в неравностойно положение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i w:val="1"/>
                <w:rtl w:val="0"/>
              </w:rPr>
              <w:t xml:space="preserve">Специфични за пола аспекти и адаптации или стратегии за включване на ученици в неравностойно положение - освен ако не са включени в подробното описание.</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Обратна връзка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i w:val="1"/>
                <w:rtl w:val="0"/>
              </w:rPr>
              <w:t xml:space="preserve">Как оценявате дали резултатите от обучението са постигнати от децата/учениците?</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i w:val="1"/>
                <w:rtl w:val="0"/>
              </w:rPr>
              <w:t xml:space="preserve">Споделете препоръчани дейности, за да получите обратна връзка от децата / учениците;</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i w:val="1"/>
                <w:rtl w:val="0"/>
              </w:rPr>
              <w:t xml:space="preserve">Препоръчителни дейности за даване на обратна връзка на децата / учениците (оценка на учене)</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4"/>
                <w:szCs w:val="24"/>
                <w:rtl w:val="0"/>
              </w:rPr>
              <w:t xml:space="preserve">Оценяване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Calibri" w:cs="Calibri" w:eastAsia="Calibri" w:hAnsi="Calibri"/>
                <w:i w:val="1"/>
              </w:rPr>
            </w:pPr>
            <w:r w:rsidDel="00000000" w:rsidR="00000000" w:rsidRPr="00000000">
              <w:rPr>
                <w:rFonts w:ascii="Calibri" w:cs="Calibri" w:eastAsia="Calibri" w:hAnsi="Calibri"/>
                <w:i w:val="1"/>
                <w:rtl w:val="0"/>
              </w:rPr>
              <w:t xml:space="preserve">Споделете методи и инструменти, които помагат за измерване на ученето и разбирането на материала от децата/учениците за целите на оценяването и отчитането (ако е приложимо)</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Бил ли е реализиран/тестван или не?</w:t>
            </w:r>
          </w:p>
          <w:p w:rsidR="00000000" w:rsidDel="00000000" w:rsidP="00000000" w:rsidRDefault="00000000" w:rsidRPr="00000000" w14:paraId="00000046">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Ако да, моля, обяснете процеса (продължителност на изпълнението, оценки, процес)</w:t>
            </w:r>
          </w:p>
          <w:p w:rsidR="00000000" w:rsidDel="00000000" w:rsidP="00000000" w:rsidRDefault="00000000" w:rsidRPr="00000000" w14:paraId="00000047">
            <w:pPr>
              <w:ind w:right="60"/>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Calibri" w:cs="Calibri" w:eastAsia="Calibri" w:hAnsi="Calibri"/>
                <w:i w:val="1"/>
              </w:rPr>
            </w:pPr>
            <w:r w:rsidDel="00000000" w:rsidR="00000000" w:rsidRPr="00000000">
              <w:rPr>
                <w:rFonts w:ascii="Calibri" w:cs="Calibri" w:eastAsia="Calibri" w:hAnsi="Calibri"/>
                <w:i w:val="1"/>
                <w:rtl w:val="0"/>
              </w:rPr>
              <w:t xml:space="preserve">Макс. 1000 знака</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ind w:right="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16. Ако да, моля, напишете вашето мнение/оценка? (ограничения относно времето, изпълнение на целите и т.н.)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Calibri" w:cs="Calibri" w:eastAsia="Calibri" w:hAnsi="Calibri"/>
                <w:i w:val="1"/>
              </w:rPr>
            </w:pPr>
            <w:r w:rsidDel="00000000" w:rsidR="00000000" w:rsidRPr="00000000">
              <w:rPr>
                <w:rFonts w:ascii="Calibri" w:cs="Calibri" w:eastAsia="Calibri" w:hAnsi="Calibri"/>
                <w:i w:val="1"/>
                <w:rtl w:val="0"/>
              </w:rPr>
              <w:t xml:space="preserve">Макс. 1000 знака</w:t>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ind w:left="0" w:right="57"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Интелектуална собственост (IPR)</w:t>
            </w:r>
            <w:r w:rsidDel="00000000" w:rsidR="00000000" w:rsidRPr="00000000">
              <w:rPr>
                <w:rFonts w:ascii="Calibri" w:cs="Calibri" w:eastAsia="Calibri" w:hAnsi="Calibri"/>
                <w:b w:val="1"/>
                <w:sz w:val="24"/>
                <w:szCs w:val="24"/>
                <w:vertAlign w:val="superscript"/>
              </w:rPr>
              <w:footnoteReference w:customMarkFollows="0" w:id="0"/>
            </w:r>
            <w:r w:rsidDel="00000000" w:rsidR="00000000" w:rsidRPr="00000000">
              <w:rPr>
                <w:rFonts w:ascii="Calibri" w:cs="Calibri" w:eastAsia="Calibri" w:hAnsi="Calibri"/>
                <w:b w:val="1"/>
                <w:sz w:val="24"/>
                <w:szCs w:val="24"/>
                <w:rtl w:val="0"/>
              </w:rPr>
              <w:t xml:space="preserve"> / Произход на урока  (занятието)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rPr>
                <w:rFonts w:ascii="Calibri" w:cs="Calibri" w:eastAsia="Calibri" w:hAnsi="Calibri"/>
                <w:i w:val="1"/>
                <w:color w:val="464646"/>
              </w:rPr>
            </w:pPr>
            <w:r w:rsidDel="00000000" w:rsidR="00000000" w:rsidRPr="00000000">
              <w:rPr>
                <w:rFonts w:ascii="Calibri" w:cs="Calibri" w:eastAsia="Calibri" w:hAnsi="Calibri"/>
                <w:i w:val="1"/>
                <w:color w:val="464646"/>
                <w:rtl w:val="0"/>
              </w:rPr>
              <w:t xml:space="preserve">Ако сте базирали дейността/урока си на съществуващ ресурс или проект, дайте кредити на автора(ите): име, връзка към онлайн ресурса, където е публикуван урокът или друго (каквото е приложимо);</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i w:val="1"/>
                <w:color w:val="464646"/>
                <w:rtl w:val="0"/>
              </w:rPr>
              <w:t xml:space="preserve">Ако урокът е създаден от вас, моля, предоставете инструкции при какви условия споделяте работата си. (Виж по-долу описанията)</w:t>
            </w:r>
            <w:r w:rsidDel="00000000" w:rsidR="00000000" w:rsidRPr="00000000">
              <w:rPr>
                <w:rtl w:val="0"/>
              </w:rPr>
            </w:r>
          </w:p>
        </w:tc>
      </w:tr>
    </w:tbl>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tabs>
          <w:tab w:val="left" w:pos="5784"/>
        </w:tabs>
        <w:rPr>
          <w:rFonts w:ascii="Calibri" w:cs="Calibri" w:eastAsia="Calibri" w:hAnsi="Calibri"/>
        </w:rPr>
      </w:pPr>
      <w:r w:rsidDel="00000000" w:rsidR="00000000" w:rsidRPr="00000000">
        <w:rPr>
          <w:rtl w:val="0"/>
        </w:rPr>
      </w:r>
    </w:p>
    <w:p w:rsidR="00000000" w:rsidDel="00000000" w:rsidP="00000000" w:rsidRDefault="00000000" w:rsidRPr="00000000" w14:paraId="00000051">
      <w:pPr>
        <w:tabs>
          <w:tab w:val="left" w:pos="5784"/>
        </w:tabs>
        <w:rPr>
          <w:rFonts w:ascii="Calibri" w:cs="Calibri" w:eastAsia="Calibri" w:hAnsi="Calibri"/>
        </w:rPr>
      </w:pPr>
      <w:r w:rsidDel="00000000" w:rsidR="00000000" w:rsidRPr="00000000">
        <w:rPr>
          <w:rtl w:val="0"/>
        </w:rPr>
      </w:r>
    </w:p>
    <w:p w:rsidR="00000000" w:rsidDel="00000000" w:rsidP="00000000" w:rsidRDefault="00000000" w:rsidRPr="00000000" w14:paraId="00000052">
      <w:pPr>
        <w:tabs>
          <w:tab w:val="left" w:pos="5784"/>
        </w:tabs>
        <w:rPr>
          <w:rFonts w:ascii="Calibri" w:cs="Calibri" w:eastAsia="Calibri" w:hAnsi="Calibri"/>
        </w:rPr>
      </w:pPr>
      <w:r w:rsidDel="00000000" w:rsidR="00000000" w:rsidRPr="00000000">
        <w:rPr>
          <w:rtl w:val="0"/>
        </w:rPr>
      </w:r>
    </w:p>
    <w:p w:rsidR="00000000" w:rsidDel="00000000" w:rsidP="00000000" w:rsidRDefault="00000000" w:rsidRPr="00000000" w14:paraId="00000053">
      <w:pPr>
        <w:tabs>
          <w:tab w:val="left" w:pos="5784"/>
        </w:tabs>
        <w:rPr>
          <w:rFonts w:ascii="Calibri" w:cs="Calibri" w:eastAsia="Calibri" w:hAnsi="Calibri"/>
        </w:rPr>
      </w:pPr>
      <w:r w:rsidDel="00000000" w:rsidR="00000000" w:rsidRPr="00000000">
        <w:rPr>
          <w:rtl w:val="0"/>
        </w:rPr>
      </w:r>
    </w:p>
    <w:p w:rsidR="00000000" w:rsidDel="00000000" w:rsidP="00000000" w:rsidRDefault="00000000" w:rsidRPr="00000000" w14:paraId="00000054">
      <w:pPr>
        <w:tabs>
          <w:tab w:val="left" w:pos="5784"/>
        </w:tabs>
        <w:rPr>
          <w:rFonts w:ascii="Calibri" w:cs="Calibri" w:eastAsia="Calibri" w:hAnsi="Calibri"/>
        </w:rPr>
      </w:pPr>
      <w:r w:rsidDel="00000000" w:rsidR="00000000" w:rsidRPr="00000000">
        <w:rPr>
          <w:rtl w:val="0"/>
        </w:rPr>
      </w:r>
    </w:p>
    <w:p w:rsidR="00000000" w:rsidDel="00000000" w:rsidP="00000000" w:rsidRDefault="00000000" w:rsidRPr="00000000" w14:paraId="00000055">
      <w:pPr>
        <w:tabs>
          <w:tab w:val="left" w:pos="5784"/>
        </w:tabs>
        <w:rPr>
          <w:rFonts w:ascii="Calibri" w:cs="Calibri" w:eastAsia="Calibri" w:hAnsi="Calibri"/>
        </w:rPr>
      </w:pPr>
      <w:r w:rsidDel="00000000" w:rsidR="00000000" w:rsidRPr="00000000">
        <w:rPr>
          <w:rtl w:val="0"/>
        </w:rPr>
      </w:r>
    </w:p>
    <w:p w:rsidR="00000000" w:rsidDel="00000000" w:rsidP="00000000" w:rsidRDefault="00000000" w:rsidRPr="00000000" w14:paraId="00000056">
      <w:pPr>
        <w:tabs>
          <w:tab w:val="left" w:pos="5784"/>
        </w:tabs>
        <w:rPr>
          <w:rFonts w:ascii="Calibri" w:cs="Calibri" w:eastAsia="Calibri" w:hAnsi="Calibri"/>
        </w:rPr>
      </w:pPr>
      <w:r w:rsidDel="00000000" w:rsidR="00000000" w:rsidRPr="00000000">
        <w:rPr>
          <w:rtl w:val="0"/>
        </w:rPr>
      </w:r>
    </w:p>
    <w:p w:rsidR="00000000" w:rsidDel="00000000" w:rsidP="00000000" w:rsidRDefault="00000000" w:rsidRPr="00000000" w14:paraId="00000057">
      <w:pPr>
        <w:tabs>
          <w:tab w:val="left" w:pos="5784"/>
        </w:tabs>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pgSz w:h="16838" w:w="11906" w:orient="portrait"/>
      <w:pgMar w:bottom="851" w:top="1792"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ind w:left="1440" w:firstLine="0"/>
      <w:rPr>
        <w:rFonts w:ascii="Arial Narrow" w:cs="Arial Narrow" w:eastAsia="Arial Narrow" w:hAnsi="Arial Narrow"/>
        <w:i w:val="1"/>
        <w:sz w:val="15"/>
        <w:szCs w:val="1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-474976</wp:posOffset>
          </wp:positionH>
          <wp:positionV relativeFrom="paragraph">
            <wp:posOffset>43815</wp:posOffset>
          </wp:positionV>
          <wp:extent cx="1471930" cy="406400"/>
          <wp:effectExtent b="0" l="0" r="0" t="0"/>
          <wp:wrapSquare wrapText="bothSides" distB="0" distT="0" distL="114300" distR="114300"/>
          <wp:docPr id="19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1930" cy="406400"/>
                  </a:xfrm>
                  <a:prstGeom prst="rect"/>
                  <a:ln/>
                </pic:spPr>
              </pic:pic>
            </a:graphicData>
          </a:graphic>
        </wp:anchor>
      </w:drawing>
    </w:r>
  </w:p>
  <w:p w:rsidR="00000000" w:rsidDel="00000000" w:rsidP="00000000" w:rsidRDefault="00000000" w:rsidRPr="00000000" w14:paraId="00000068">
    <w:pPr>
      <w:ind w:left="1531" w:firstLine="0"/>
      <w:rPr>
        <w:rFonts w:ascii="Arial" w:cs="Arial" w:eastAsia="Arial" w:hAnsi="Arial"/>
        <w:color w:val="000000"/>
        <w:sz w:val="20"/>
        <w:szCs w:val="20"/>
      </w:rPr>
    </w:pPr>
    <w:r w:rsidDel="00000000" w:rsidR="00000000" w:rsidRPr="00000000">
      <w:rPr>
        <w:rFonts w:ascii="Arial Narrow" w:cs="Arial Narrow" w:eastAsia="Arial Narrow" w:hAnsi="Arial Narrow"/>
        <w:sz w:val="15"/>
        <w:szCs w:val="15"/>
        <w:rtl w:val="0"/>
      </w:rPr>
      <w:t xml:space="preserve">Подкрепата на Европейската комисия за изготвянето на тази публикация не представлява одобрение на съдържанието, което отразява възгледите само на авторите и Комисията не може да носи отговорност за каквото и да е използване на информацията, съдържаща се в нея.</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8">
      <w:pPr>
        <w:rPr>
          <w:rFonts w:ascii="Calibri" w:cs="Calibri" w:eastAsia="Calibri" w:hAnsi="Calibri"/>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b w:val="1"/>
          <w:rtl w:val="0"/>
        </w:rPr>
        <w:t xml:space="preserve">Intellectual property rights</w:t>
      </w:r>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ind w:left="57" w:right="-10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Examples from the </w:t>
      </w:r>
      <w:r w:rsidDel="00000000" w:rsidR="00000000" w:rsidRPr="00000000">
        <w:rPr>
          <w:rFonts w:ascii="Calibri" w:cs="Calibri" w:eastAsia="Calibri" w:hAnsi="Calibri"/>
          <w:i w:val="1"/>
          <w:sz w:val="22"/>
          <w:szCs w:val="22"/>
          <w:rtl w:val="0"/>
        </w:rPr>
        <w:t xml:space="preserve">Creative Commons licensing types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A">
      <w:pPr>
        <w:shd w:fill="ffffff" w:val="clear"/>
        <w:rPr>
          <w:rFonts w:ascii="Calibri" w:cs="Calibri" w:eastAsia="Calibri" w:hAnsi="Calibri"/>
          <w:color w:val="464646"/>
          <w:sz w:val="29"/>
          <w:szCs w:val="29"/>
        </w:rPr>
      </w:pPr>
      <w:hyperlink r:id="rId1">
        <w:r w:rsidDel="00000000" w:rsidR="00000000" w:rsidRPr="00000000">
          <w:rPr>
            <w:rFonts w:ascii="Calibri" w:cs="Calibri" w:eastAsia="Calibri" w:hAnsi="Calibri"/>
            <w:b w:val="1"/>
            <w:color w:val="049ccf"/>
            <w:sz w:val="29"/>
            <w:szCs w:val="29"/>
            <w:rtl w:val="0"/>
          </w:rPr>
          <w:t xml:space="preserve"> </w:t>
        </w:r>
      </w:hyperlink>
      <w:hyperlink r:id="rId2">
        <w:r w:rsidDel="00000000" w:rsidR="00000000" w:rsidRPr="00000000">
          <w:rPr>
            <w:rFonts w:ascii="Calibri" w:cs="Calibri" w:eastAsia="Calibri" w:hAnsi="Calibri"/>
            <w:b w:val="1"/>
            <w:color w:val="049ccf"/>
            <w:rtl w:val="0"/>
          </w:rPr>
          <w:t xml:space="preserve">ShareAlike (</w:t>
        </w:r>
      </w:hyperlink>
      <w:hyperlink r:id="rId3">
        <w:r w:rsidDel="00000000" w:rsidR="00000000" w:rsidRPr="00000000">
          <w:rPr>
            <w:rFonts w:ascii="Calibri" w:cs="Calibri" w:eastAsia="Calibri" w:hAnsi="Calibri"/>
            <w:color w:val="049ccf"/>
            <w:u w:val="single"/>
            <w:rtl w:val="0"/>
          </w:rPr>
          <w:t xml:space="preserve">sa)</w:t>
        </w:r>
      </w:hyperlink>
      <w:r w:rsidDel="00000000" w:rsidR="00000000" w:rsidRPr="00000000">
        <w:rPr>
          <w:rtl w:val="0"/>
        </w:rPr>
      </w:r>
    </w:p>
    <w:p w:rsidR="00000000" w:rsidDel="00000000" w:rsidP="00000000" w:rsidRDefault="00000000" w:rsidRPr="00000000" w14:paraId="0000005B">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let others copy, distribute, display, perform, and modify your work, as long as they distribute any modified work on the same terms. If they want to distribute modified works under other terms, they must get your permission first.</w:t>
      </w:r>
    </w:p>
    <w:p w:rsidR="00000000" w:rsidDel="00000000" w:rsidP="00000000" w:rsidRDefault="00000000" w:rsidRPr="00000000" w14:paraId="0000005C">
      <w:pPr>
        <w:shd w:fill="ffffff" w:val="clear"/>
        <w:rPr>
          <w:rFonts w:ascii="Calibri" w:cs="Calibri" w:eastAsia="Calibri" w:hAnsi="Calibri"/>
          <w:color w:val="464646"/>
          <w:sz w:val="29"/>
          <w:szCs w:val="29"/>
        </w:rPr>
      </w:pPr>
      <w:hyperlink r:id="rId4">
        <w:r w:rsidDel="00000000" w:rsidR="00000000" w:rsidRPr="00000000">
          <w:rPr>
            <w:rFonts w:ascii="Calibri" w:cs="Calibri" w:eastAsia="Calibri" w:hAnsi="Calibri"/>
            <w:b w:val="1"/>
            <w:color w:val="049ccf"/>
            <w:rtl w:val="0"/>
          </w:rPr>
          <w:t xml:space="preserve"> Attribution (</w:t>
        </w:r>
      </w:hyperlink>
      <w:hyperlink r:id="rId5">
        <w:r w:rsidDel="00000000" w:rsidR="00000000" w:rsidRPr="00000000">
          <w:rPr>
            <w:rFonts w:ascii="Calibri" w:cs="Calibri" w:eastAsia="Calibri" w:hAnsi="Calibri"/>
            <w:color w:val="049ccf"/>
            <w:u w:val="single"/>
            <w:rtl w:val="0"/>
          </w:rPr>
          <w:t xml:space="preserve">by)</w:t>
        </w:r>
      </w:hyperlink>
      <w:r w:rsidDel="00000000" w:rsidR="00000000" w:rsidRPr="00000000">
        <w:rPr>
          <w:rtl w:val="0"/>
        </w:rPr>
      </w:r>
    </w:p>
    <w:p w:rsidR="00000000" w:rsidDel="00000000" w:rsidP="00000000" w:rsidRDefault="00000000" w:rsidRPr="00000000" w14:paraId="0000005D">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CC licenses require that others who use your work in any way must give you credit the way you request, but not in a way that suggests you endorse them or their use. If they want to use your work without giving you credit or for endorsement purposes, they must get your permission first.</w:t>
      </w:r>
    </w:p>
    <w:p w:rsidR="00000000" w:rsidDel="00000000" w:rsidP="00000000" w:rsidRDefault="00000000" w:rsidRPr="00000000" w14:paraId="0000005E">
      <w:pPr>
        <w:shd w:fill="ffffff" w:val="clear"/>
        <w:rPr>
          <w:rFonts w:ascii="Calibri" w:cs="Calibri" w:eastAsia="Calibri" w:hAnsi="Calibri"/>
          <w:color w:val="464646"/>
          <w:sz w:val="29"/>
          <w:szCs w:val="29"/>
        </w:rPr>
      </w:pPr>
      <w:hyperlink r:id="rId6">
        <w:r w:rsidDel="00000000" w:rsidR="00000000" w:rsidRPr="00000000">
          <w:rPr>
            <w:rFonts w:ascii="Calibri" w:cs="Calibri" w:eastAsia="Calibri" w:hAnsi="Calibri"/>
            <w:b w:val="1"/>
            <w:color w:val="049ccf"/>
            <w:sz w:val="29"/>
            <w:szCs w:val="29"/>
            <w:rtl w:val="0"/>
          </w:rPr>
          <w:t xml:space="preserve"> </w:t>
        </w:r>
      </w:hyperlink>
      <w:hyperlink r:id="rId7">
        <w:r w:rsidDel="00000000" w:rsidR="00000000" w:rsidRPr="00000000">
          <w:rPr>
            <w:rFonts w:ascii="Calibri" w:cs="Calibri" w:eastAsia="Calibri" w:hAnsi="Calibri"/>
            <w:b w:val="1"/>
            <w:color w:val="049ccf"/>
            <w:rtl w:val="0"/>
          </w:rPr>
          <w:t xml:space="preserve">NonCommercial (</w:t>
        </w:r>
      </w:hyperlink>
      <w:hyperlink r:id="rId8">
        <w:r w:rsidDel="00000000" w:rsidR="00000000" w:rsidRPr="00000000">
          <w:rPr>
            <w:rFonts w:ascii="Calibri" w:cs="Calibri" w:eastAsia="Calibri" w:hAnsi="Calibri"/>
            <w:color w:val="049ccf"/>
            <w:u w:val="single"/>
            <w:rtl w:val="0"/>
          </w:rPr>
          <w:t xml:space="preserve">nc)</w:t>
        </w:r>
      </w:hyperlink>
      <w:r w:rsidDel="00000000" w:rsidR="00000000" w:rsidRPr="00000000">
        <w:rPr>
          <w:rtl w:val="0"/>
        </w:rPr>
      </w:r>
    </w:p>
    <w:p w:rsidR="00000000" w:rsidDel="00000000" w:rsidP="00000000" w:rsidRDefault="00000000" w:rsidRPr="00000000" w14:paraId="0000005F">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let others copy, distribute, display, perform, and (unless you have chosen NoDerivatives) modify and use your work for any purpose other than commercially unless they get your permission first.</w:t>
      </w:r>
    </w:p>
    <w:p w:rsidR="00000000" w:rsidDel="00000000" w:rsidP="00000000" w:rsidRDefault="00000000" w:rsidRPr="00000000" w14:paraId="00000060">
      <w:pPr>
        <w:shd w:fill="ffffff" w:val="clear"/>
        <w:rPr>
          <w:rFonts w:ascii="Calibri" w:cs="Calibri" w:eastAsia="Calibri" w:hAnsi="Calibri"/>
          <w:color w:val="464646"/>
          <w:sz w:val="29"/>
          <w:szCs w:val="29"/>
        </w:rPr>
      </w:pPr>
      <w:hyperlink r:id="rId9">
        <w:r w:rsidDel="00000000" w:rsidR="00000000" w:rsidRPr="00000000">
          <w:rPr>
            <w:rFonts w:ascii="Calibri" w:cs="Calibri" w:eastAsia="Calibri" w:hAnsi="Calibri"/>
            <w:b w:val="1"/>
            <w:color w:val="049ccf"/>
            <w:sz w:val="29"/>
            <w:szCs w:val="29"/>
            <w:rtl w:val="0"/>
          </w:rPr>
          <w:t xml:space="preserve"> </w:t>
        </w:r>
      </w:hyperlink>
      <w:hyperlink r:id="rId10">
        <w:r w:rsidDel="00000000" w:rsidR="00000000" w:rsidRPr="00000000">
          <w:rPr>
            <w:rFonts w:ascii="Calibri" w:cs="Calibri" w:eastAsia="Calibri" w:hAnsi="Calibri"/>
            <w:b w:val="1"/>
            <w:color w:val="049ccf"/>
            <w:rtl w:val="0"/>
          </w:rPr>
          <w:t xml:space="preserve">NoDerivatives (</w:t>
        </w:r>
      </w:hyperlink>
      <w:hyperlink r:id="rId11">
        <w:r w:rsidDel="00000000" w:rsidR="00000000" w:rsidRPr="00000000">
          <w:rPr>
            <w:rFonts w:ascii="Calibri" w:cs="Calibri" w:eastAsia="Calibri" w:hAnsi="Calibri"/>
            <w:color w:val="049ccf"/>
            <w:u w:val="single"/>
            <w:rtl w:val="0"/>
          </w:rPr>
          <w:t xml:space="preserve">nd)</w:t>
        </w:r>
      </w:hyperlink>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sz w:val="22"/>
          <w:szCs w:val="22"/>
          <w:rtl w:val="0"/>
        </w:rPr>
        <w:t xml:space="preserve">You let others copy, distribute, display and perform only original copies of your work. If they want to modify your work, they must get your permission first.</w:t>
      </w: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153"/>
        <w:tab w:val="right" w:pos="830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116320" cy="3406140"/>
          <wp:effectExtent b="0" l="0" r="0" t="0"/>
          <wp:wrapSquare wrapText="bothSides" distB="0" distT="0" distL="114300" distR="114300"/>
          <wp:docPr id="19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6320" cy="34061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153"/>
        <w:tab w:val="right" w:pos="8306"/>
      </w:tabs>
      <w:ind w:left="-288" w:firstLine="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-214625</wp:posOffset>
          </wp:positionV>
          <wp:extent cx="849630" cy="990600"/>
          <wp:effectExtent b="0" l="0" r="0" t="0"/>
          <wp:wrapSquare wrapText="bothSides" distB="0" distT="0" distL="114300" distR="114300"/>
          <wp:docPr id="19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49630" cy="990600"/>
                  </a:xfrm>
                  <a:prstGeom prst="rect"/>
                  <a:ln/>
                </pic:spPr>
              </pic:pic>
            </a:graphicData>
          </a:graphic>
        </wp:anchor>
      </w:drawing>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153"/>
        <w:tab w:val="right" w:pos="8306"/>
      </w:tabs>
      <w:ind w:left="-288"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153"/>
        <w:tab w:val="right" w:pos="830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116320" cy="3406140"/>
          <wp:effectExtent b="0" l="0" r="0" t="0"/>
          <wp:wrapSquare wrapText="bothSides" distB="0" distT="0" distL="114300" distR="114300"/>
          <wp:docPr id="19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6320" cy="34061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66E3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0"/>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CB6604"/>
    <w:pPr>
      <w:ind w:left="720"/>
      <w:contextualSpacing w:val="1"/>
    </w:pPr>
  </w:style>
  <w:style w:type="character" w:styleId="Emphasis">
    <w:name w:val="Emphasis"/>
    <w:basedOn w:val="DefaultParagraphFont"/>
    <w:uiPriority w:val="20"/>
    <w:qFormat w:val="1"/>
    <w:rsid w:val="004B2B98"/>
    <w:rPr>
      <w:i w:val="1"/>
      <w:iCs w:val="1"/>
    </w:rPr>
  </w:style>
  <w:style w:type="paragraph" w:styleId="Footer">
    <w:name w:val="footer"/>
    <w:basedOn w:val="Normal"/>
    <w:link w:val="FooterChar"/>
    <w:uiPriority w:val="99"/>
    <w:unhideWhenUsed w:val="1"/>
    <w:rsid w:val="009234B3"/>
    <w:pPr>
      <w:tabs>
        <w:tab w:val="center" w:pos="4536"/>
        <w:tab w:val="right" w:pos="9072"/>
      </w:tabs>
    </w:pPr>
  </w:style>
  <w:style w:type="character" w:styleId="FooterChar" w:customStyle="1">
    <w:name w:val="Footer Char"/>
    <w:basedOn w:val="DefaultParagraphFont"/>
    <w:link w:val="Footer"/>
    <w:uiPriority w:val="99"/>
    <w:rsid w:val="009234B3"/>
  </w:style>
  <w:style w:type="paragraph" w:styleId="NormalWeb">
    <w:name w:val="Normal (Web)"/>
    <w:basedOn w:val="Normal"/>
    <w:uiPriority w:val="99"/>
    <w:unhideWhenUsed w:val="1"/>
    <w:rsid w:val="00AE0392"/>
    <w:pPr>
      <w:spacing w:after="100" w:afterAutospacing="1" w:before="100" w:beforeAutospacing="1"/>
    </w:pPr>
    <w:rPr>
      <w:lang w:val="tr-TR"/>
    </w:rPr>
  </w:style>
  <w:style w:type="character" w:styleId="Hyperlink">
    <w:name w:val="Hyperlink"/>
    <w:basedOn w:val="DefaultParagraphFont"/>
    <w:uiPriority w:val="99"/>
    <w:unhideWhenUsed w:val="1"/>
    <w:rsid w:val="00AE0392"/>
    <w:rPr>
      <w:color w:val="0000ff"/>
      <w:u w:val="single"/>
    </w:rPr>
  </w:style>
  <w:style w:type="character" w:styleId="apple-converted-space" w:customStyle="1">
    <w:name w:val="apple-converted-space"/>
    <w:basedOn w:val="DefaultParagraphFont"/>
    <w:rsid w:val="00AE0392"/>
  </w:style>
  <w:style w:type="paragraph" w:styleId="indent" w:customStyle="1">
    <w:name w:val="indent"/>
    <w:basedOn w:val="Normal"/>
    <w:rsid w:val="00AE0392"/>
    <w:pPr>
      <w:spacing w:after="100" w:afterAutospacing="1" w:before="100" w:beforeAutospacing="1"/>
    </w:pPr>
    <w:rPr>
      <w:lang w:val="tr-TR"/>
    </w:rPr>
  </w:style>
  <w:style w:type="character" w:styleId="Strong">
    <w:name w:val="Strong"/>
    <w:basedOn w:val="DefaultParagraphFont"/>
    <w:uiPriority w:val="22"/>
    <w:qFormat w:val="1"/>
    <w:rsid w:val="00AE0392"/>
    <w:rPr>
      <w:b w:val="1"/>
      <w:bCs w:val="1"/>
    </w:rPr>
  </w:style>
  <w:style w:type="character" w:styleId="FollowedHyperlink">
    <w:name w:val="FollowedHyperlink"/>
    <w:basedOn w:val="DefaultParagraphFont"/>
    <w:uiPriority w:val="99"/>
    <w:semiHidden w:val="1"/>
    <w:unhideWhenUsed w:val="1"/>
    <w:rsid w:val="00AE0392"/>
    <w:rPr>
      <w:color w:val="800080" w:themeColor="followedHyperlink"/>
      <w:u w:val="single"/>
    </w:r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DC530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5305"/>
    <w:rPr>
      <w:rFonts w:ascii="Segoe UI" w:cs="Segoe UI" w:hAnsi="Segoe UI"/>
      <w:sz w:val="18"/>
      <w:szCs w:val="18"/>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904A7C"/>
    <w:rPr>
      <w:sz w:val="16"/>
      <w:szCs w:val="16"/>
    </w:rPr>
  </w:style>
  <w:style w:type="paragraph" w:styleId="CommentText">
    <w:name w:val="annotation text"/>
    <w:basedOn w:val="Normal"/>
    <w:link w:val="CommentTextChar"/>
    <w:uiPriority w:val="99"/>
    <w:semiHidden w:val="1"/>
    <w:unhideWhenUsed w:val="1"/>
    <w:rsid w:val="00904A7C"/>
    <w:rPr>
      <w:sz w:val="20"/>
      <w:szCs w:val="20"/>
    </w:rPr>
  </w:style>
  <w:style w:type="character" w:styleId="CommentTextChar" w:customStyle="1">
    <w:name w:val="Comment Text Char"/>
    <w:basedOn w:val="DefaultParagraphFont"/>
    <w:link w:val="CommentText"/>
    <w:uiPriority w:val="99"/>
    <w:semiHidden w:val="1"/>
    <w:rsid w:val="00904A7C"/>
    <w:rPr>
      <w:sz w:val="20"/>
      <w:szCs w:val="20"/>
    </w:rPr>
  </w:style>
  <w:style w:type="paragraph" w:styleId="CommentSubject">
    <w:name w:val="annotation subject"/>
    <w:basedOn w:val="CommentText"/>
    <w:next w:val="CommentText"/>
    <w:link w:val="CommentSubjectChar"/>
    <w:uiPriority w:val="99"/>
    <w:semiHidden w:val="1"/>
    <w:unhideWhenUsed w:val="1"/>
    <w:rsid w:val="00904A7C"/>
    <w:rPr>
      <w:b w:val="1"/>
      <w:bCs w:val="1"/>
    </w:rPr>
  </w:style>
  <w:style w:type="character" w:styleId="CommentSubjectChar" w:customStyle="1">
    <w:name w:val="Comment Subject Char"/>
    <w:basedOn w:val="CommentTextChar"/>
    <w:link w:val="CommentSubject"/>
    <w:uiPriority w:val="99"/>
    <w:semiHidden w:val="1"/>
    <w:rsid w:val="00904A7C"/>
    <w:rPr>
      <w:b w:val="1"/>
      <w:bCs w:val="1"/>
      <w:sz w:val="20"/>
      <w:szCs w:val="20"/>
    </w:rPr>
  </w:style>
  <w:style w:type="paragraph" w:styleId="EndnoteText">
    <w:name w:val="endnote text"/>
    <w:basedOn w:val="Normal"/>
    <w:link w:val="EndnoteTextChar"/>
    <w:uiPriority w:val="99"/>
    <w:semiHidden w:val="1"/>
    <w:unhideWhenUsed w:val="1"/>
    <w:rsid w:val="00417EFC"/>
    <w:rPr>
      <w:sz w:val="20"/>
      <w:szCs w:val="20"/>
    </w:rPr>
  </w:style>
  <w:style w:type="character" w:styleId="EndnoteTextChar" w:customStyle="1">
    <w:name w:val="Endnote Text Char"/>
    <w:basedOn w:val="DefaultParagraphFont"/>
    <w:link w:val="EndnoteText"/>
    <w:uiPriority w:val="99"/>
    <w:semiHidden w:val="1"/>
    <w:rsid w:val="00417EFC"/>
    <w:rPr>
      <w:sz w:val="20"/>
      <w:szCs w:val="20"/>
    </w:rPr>
  </w:style>
  <w:style w:type="character" w:styleId="EndnoteReference">
    <w:name w:val="endnote reference"/>
    <w:basedOn w:val="DefaultParagraphFont"/>
    <w:uiPriority w:val="99"/>
    <w:semiHidden w:val="1"/>
    <w:unhideWhenUsed w:val="1"/>
    <w:rsid w:val="00417EFC"/>
    <w:rPr>
      <w:vertAlign w:val="superscript"/>
    </w:rPr>
  </w:style>
  <w:style w:type="character" w:styleId="normaltextrun" w:customStyle="1">
    <w:name w:val="normaltextrun"/>
    <w:basedOn w:val="DefaultParagraphFont"/>
    <w:rsid w:val="002853A3"/>
  </w:style>
  <w:style w:type="paragraph" w:styleId="paragraph" w:customStyle="1">
    <w:name w:val="paragraph"/>
    <w:basedOn w:val="Normal"/>
    <w:rsid w:val="002853A3"/>
    <w:pPr>
      <w:spacing w:after="100" w:afterAutospacing="1" w:before="100" w:beforeAutospacing="1"/>
    </w:pPr>
    <w:rPr>
      <w:lang w:eastAsia="en-GB"/>
    </w:rPr>
  </w:style>
  <w:style w:type="character" w:styleId="eop" w:customStyle="1">
    <w:name w:val="eop"/>
    <w:basedOn w:val="DefaultParagraphFont"/>
    <w:rsid w:val="002853A3"/>
  </w:style>
  <w:style w:type="table" w:styleId="TableGrid">
    <w:name w:val="Table Grid"/>
    <w:basedOn w:val="TableNormal"/>
    <w:uiPriority w:val="39"/>
    <w:rsid w:val="003062D7"/>
    <w:rPr>
      <w:rFonts w:asciiTheme="minorHAnsi" w:cstheme="minorBidi" w:eastAsiaTheme="minorHAnsi" w:hAnsiTheme="minorHAnsi"/>
      <w:sz w:val="22"/>
      <w:szCs w:val="22"/>
      <w:lang w:eastAsia="en-US" w:val="tr-TR"/>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UnresolvedMention" w:customStyle="1">
    <w:name w:val="Unresolved Mention"/>
    <w:basedOn w:val="DefaultParagraphFont"/>
    <w:uiPriority w:val="99"/>
    <w:semiHidden w:val="1"/>
    <w:unhideWhenUsed w:val="1"/>
    <w:rsid w:val="00D57C90"/>
    <w:rPr>
      <w:color w:val="605e5c"/>
      <w:shd w:color="auto" w:fill="e1dfdd" w:val="clear"/>
    </w:rPr>
  </w:style>
  <w:style w:type="paragraph" w:styleId="Default" w:customStyle="1">
    <w:name w:val="Default"/>
    <w:rsid w:val="00770B71"/>
    <w:pPr>
      <w:autoSpaceDE w:val="0"/>
      <w:autoSpaceDN w:val="0"/>
      <w:adjustRightInd w:val="0"/>
    </w:pPr>
    <w:rPr>
      <w:rFonts w:ascii="TTKB DikTemel Abece" w:cs="TTKB DikTemel Abece" w:hAnsi="TTKB DikTemel Abece"/>
      <w:color w:val="000000"/>
      <w:lang w:val="en-US"/>
    </w:rPr>
  </w:style>
  <w:style w:type="paragraph" w:styleId="Pa10" w:customStyle="1">
    <w:name w:val="Pa10"/>
    <w:basedOn w:val="Default"/>
    <w:next w:val="Default"/>
    <w:uiPriority w:val="99"/>
    <w:rsid w:val="00770B71"/>
    <w:pPr>
      <w:spacing w:line="281" w:lineRule="atLeast"/>
    </w:pPr>
    <w:rPr>
      <w:rFonts w:cs="Times New Roman"/>
      <w:color w:val="auto"/>
    </w:rPr>
  </w:style>
  <w:style w:type="paragraph" w:styleId="Pa14" w:customStyle="1">
    <w:name w:val="Pa14"/>
    <w:basedOn w:val="Default"/>
    <w:next w:val="Default"/>
    <w:uiPriority w:val="99"/>
    <w:rsid w:val="00770B71"/>
    <w:pPr>
      <w:spacing w:line="281" w:lineRule="atLeast"/>
    </w:pPr>
    <w:rPr>
      <w:rFonts w:ascii="TTKB Dik Temel Abece" w:cs="Times New Roman" w:hAnsi="TTKB Dik Temel Abece"/>
      <w:color w:val="auto"/>
    </w:rPr>
  </w:style>
  <w:style w:type="character" w:styleId="A10" w:customStyle="1">
    <w:name w:val="A1"/>
    <w:uiPriority w:val="99"/>
    <w:rsid w:val="00770B71"/>
    <w:rPr>
      <w:rFonts w:cs="Helvetica"/>
      <w:color w:val="211d1e"/>
    </w:rPr>
  </w:style>
  <w:style w:type="paragraph" w:styleId="Pa3" w:customStyle="1">
    <w:name w:val="Pa3"/>
    <w:basedOn w:val="Default"/>
    <w:next w:val="Default"/>
    <w:uiPriority w:val="99"/>
    <w:rsid w:val="00770B71"/>
    <w:pPr>
      <w:spacing w:line="181" w:lineRule="atLeast"/>
    </w:pPr>
    <w:rPr>
      <w:rFonts w:ascii="Helvetica" w:cs="Times New Roman" w:hAnsi="Helvetica"/>
      <w:color w:val="auto"/>
    </w:rPr>
  </w:style>
  <w:style w:type="paragraph" w:styleId="HTMLPreformatted">
    <w:name w:val="HTML Preformatted"/>
    <w:basedOn w:val="Normal"/>
    <w:link w:val="HTMLPreformattedChar"/>
    <w:uiPriority w:val="99"/>
    <w:semiHidden w:val="1"/>
    <w:unhideWhenUsed w:val="1"/>
    <w:rsid w:val="00126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en-US" w:val="en-US"/>
    </w:rPr>
  </w:style>
  <w:style w:type="character" w:styleId="HTMLPreformattedChar" w:customStyle="1">
    <w:name w:val="HTML Preformatted Char"/>
    <w:basedOn w:val="DefaultParagraphFont"/>
    <w:link w:val="HTMLPreformatted"/>
    <w:uiPriority w:val="99"/>
    <w:semiHidden w:val="1"/>
    <w:rsid w:val="00126EEC"/>
    <w:rPr>
      <w:rFonts w:ascii="Courier New" w:cs="Courier New" w:hAnsi="Courier New"/>
      <w:sz w:val="20"/>
      <w:szCs w:val="20"/>
      <w:lang w:eastAsia="en-US" w:val="en-US"/>
    </w:rPr>
  </w:style>
  <w:style w:type="character" w:styleId="y2iqfc" w:customStyle="1">
    <w:name w:val="y2iqfc"/>
    <w:basedOn w:val="DefaultParagraphFont"/>
    <w:rsid w:val="00126EE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3" Type="http://schemas.openxmlformats.org/officeDocument/2006/relationships/hyperlink" Target="https://creativecommons.org/licenses/by-sa/4.0/" TargetMode="External"/><Relationship Id="rId4" Type="http://schemas.openxmlformats.org/officeDocument/2006/relationships/hyperlink" Target="https://creativecommons.org/licenses/by/4.0/" TargetMode="External"/><Relationship Id="rId11" Type="http://schemas.openxmlformats.org/officeDocument/2006/relationships/hyperlink" Target="https://creativecommons.org/licenses/by-nd/4.0/" TargetMode="External"/><Relationship Id="rId10" Type="http://schemas.openxmlformats.org/officeDocument/2006/relationships/hyperlink" Target="https://creativecommons.org/licenses/by-nd/4.0/" TargetMode="External"/><Relationship Id="rId9" Type="http://schemas.openxmlformats.org/officeDocument/2006/relationships/hyperlink" Target="https://creativecommons.org/licenses/by-nd/4.0/" TargetMode="External"/><Relationship Id="rId5" Type="http://schemas.openxmlformats.org/officeDocument/2006/relationships/hyperlink" Target="https://creativecommons.org/licenses/by/4.0/" TargetMode="External"/><Relationship Id="rId6" Type="http://schemas.openxmlformats.org/officeDocument/2006/relationships/hyperlink" Target="https://creativecommons.org/licenses/by-nc/4.0/" TargetMode="External"/><Relationship Id="rId7" Type="http://schemas.openxmlformats.org/officeDocument/2006/relationships/hyperlink" Target="https://creativecommons.org/licenses/by-nc/4.0/" TargetMode="External"/><Relationship Id="rId8" Type="http://schemas.openxmlformats.org/officeDocument/2006/relationships/hyperlink" Target="https://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3P1EPprmuu74qQZ1zkPMfWLVuw==">AMUW2mXSfqRsBu5LUpK6bBDHHQHPf/EqlYWMwe0Bya7iLq1akgt/lup6uR4c3RHVm+eJ5e+6ykW+h6mbDyTOTzjZFhNtVU8A0KMAA7+pncEU16dgX84nWazeVg1plO8zTR6CS/0/REhV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2021-11-26T09:30:00Z</dcterms:created>
  <dc:creator>Umur Bakkal</dc:creator>
</cp:coreProperties>
</file>